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7509B9D8"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BE1066">
        <w:rPr>
          <w:rStyle w:val="Strong"/>
          <w:b/>
          <w:bCs w:val="0"/>
          <w:sz w:val="24"/>
          <w:szCs w:val="24"/>
        </w:rPr>
        <w:t>21-G014-21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131A5BF8" w14:textId="2802544D"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BE1066">
        <w:rPr>
          <w:rFonts w:ascii="Calibri" w:hAnsi="Calibri" w:cs="Calibri"/>
          <w:lang w:val="en-GB"/>
        </w:rPr>
        <w:t>AU</w:t>
      </w:r>
      <w:r w:rsidRPr="00BE1066">
        <w:rPr>
          <w:rFonts w:ascii="Calibri" w:hAnsi="Calibri" w:cs="Calibri"/>
          <w:lang w:val="en-GB"/>
        </w:rPr>
        <w:t>$</w:t>
      </w:r>
      <w:r w:rsidR="003850FB">
        <w:rPr>
          <w:rFonts w:ascii="Calibri" w:hAnsi="Calibri" w:cs="Calibri"/>
          <w:lang w:val="en-GB"/>
        </w:rPr>
        <w:t>1</w:t>
      </w:r>
      <w:r w:rsidR="00CC0520">
        <w:rPr>
          <w:rFonts w:ascii="Calibri" w:hAnsi="Calibri" w:cs="Calibri"/>
          <w:lang w:val="en-GB"/>
        </w:rPr>
        <w:t>4,000</w:t>
      </w:r>
      <w:r w:rsidRPr="00DF2302">
        <w:rPr>
          <w:rFonts w:ascii="Calibri" w:hAnsi="Calibri" w:cs="Calibri"/>
          <w:lang w:val="en-GB"/>
        </w:rPr>
        <w:t xml:space="preserve">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BE1066" w:rsidRDefault="00DE3F38" w:rsidP="006E17EC">
            <w:pPr>
              <w:pStyle w:val="TableContents"/>
              <w:rPr>
                <w:rFonts w:asciiTheme="minorHAnsi" w:hAnsiTheme="minorHAnsi"/>
                <w:sz w:val="22"/>
                <w:szCs w:val="22"/>
                <w:lang w:eastAsia="en-US"/>
              </w:rPr>
            </w:pPr>
            <w:r w:rsidRPr="00BE1066">
              <w:rPr>
                <w:rFonts w:asciiTheme="minorHAnsi" w:hAnsiTheme="minorHAnsi"/>
                <w:sz w:val="22"/>
                <w:szCs w:val="22"/>
                <w:lang w:eastAsia="en-US"/>
              </w:rPr>
              <w:t xml:space="preserve">Firm/consortium’s experience and reputation </w:t>
            </w:r>
            <w:r w:rsidR="00B52A14" w:rsidRPr="00BE1066">
              <w:rPr>
                <w:rFonts w:asciiTheme="minorHAnsi" w:hAnsiTheme="minorHAnsi"/>
                <w:sz w:val="22"/>
                <w:szCs w:val="22"/>
                <w:lang w:eastAsia="en-US"/>
              </w:rPr>
              <w:t>with</w:t>
            </w:r>
            <w:r w:rsidRPr="00BE1066">
              <w:rPr>
                <w:rFonts w:asciiTheme="minorHAnsi" w:hAnsiTheme="minorHAnsi"/>
                <w:sz w:val="22"/>
                <w:szCs w:val="22"/>
                <w:lang w:eastAsia="en-US"/>
              </w:rPr>
              <w:t xml:space="preserve"> similar </w:t>
            </w:r>
            <w:r w:rsidR="00AD3DBB" w:rsidRPr="00BE1066">
              <w:rPr>
                <w:rFonts w:asciiTheme="minorHAnsi" w:hAnsiTheme="minorHAnsi"/>
                <w:sz w:val="22"/>
                <w:szCs w:val="22"/>
                <w:lang w:eastAsia="en-US"/>
              </w:rPr>
              <w:t>supply of Goods</w:t>
            </w:r>
          </w:p>
        </w:tc>
        <w:tc>
          <w:tcPr>
            <w:tcW w:w="5367" w:type="dxa"/>
            <w:shd w:val="clear" w:color="auto" w:fill="auto"/>
          </w:tcPr>
          <w:p w14:paraId="3ADDF29E" w14:textId="5945ED4A" w:rsidR="006E17EC" w:rsidRPr="00BE1066" w:rsidRDefault="00CC0520" w:rsidP="005B38E4">
            <w:pPr>
              <w:pStyle w:val="TableContents"/>
              <w:numPr>
                <w:ilvl w:val="0"/>
                <w:numId w:val="3"/>
              </w:numPr>
              <w:rPr>
                <w:rFonts w:asciiTheme="minorHAnsi" w:hAnsiTheme="minorHAnsi"/>
                <w:sz w:val="22"/>
                <w:szCs w:val="22"/>
              </w:rPr>
            </w:pPr>
            <w:r w:rsidRPr="00BE1066">
              <w:rPr>
                <w:rFonts w:asciiTheme="minorHAnsi" w:hAnsiTheme="minorHAnsi"/>
                <w:sz w:val="22"/>
                <w:szCs w:val="22"/>
              </w:rPr>
              <w:t xml:space="preserve">Must provide good knowledge of the items </w:t>
            </w:r>
            <w:proofErr w:type="spellStart"/>
            <w:r w:rsidRPr="00BE1066">
              <w:rPr>
                <w:rFonts w:asciiTheme="minorHAnsi" w:hAnsiTheme="minorHAnsi"/>
                <w:sz w:val="22"/>
                <w:szCs w:val="22"/>
              </w:rPr>
              <w:t>purhaced</w:t>
            </w:r>
            <w:proofErr w:type="spellEnd"/>
          </w:p>
        </w:tc>
        <w:tc>
          <w:tcPr>
            <w:tcW w:w="1360" w:type="dxa"/>
            <w:shd w:val="clear" w:color="auto" w:fill="auto"/>
            <w:vAlign w:val="center"/>
          </w:tcPr>
          <w:p w14:paraId="6FB170A3" w14:textId="522090B1" w:rsidR="006E17EC" w:rsidRPr="00BE1066" w:rsidRDefault="00CC0520" w:rsidP="006E17EC">
            <w:pPr>
              <w:pStyle w:val="TableContents"/>
              <w:jc w:val="center"/>
              <w:rPr>
                <w:rFonts w:asciiTheme="minorHAnsi" w:hAnsiTheme="minorHAnsi"/>
                <w:sz w:val="22"/>
                <w:szCs w:val="22"/>
                <w:lang w:eastAsia="en-US"/>
              </w:rPr>
            </w:pPr>
            <w:r w:rsidRPr="00BE1066">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BE1066" w:rsidRDefault="00AD3DBB" w:rsidP="006E17EC">
            <w:pPr>
              <w:pStyle w:val="TableContents"/>
              <w:rPr>
                <w:rFonts w:asciiTheme="minorHAnsi" w:hAnsiTheme="minorHAnsi"/>
                <w:sz w:val="22"/>
                <w:szCs w:val="22"/>
                <w:lang w:eastAsia="en-US"/>
              </w:rPr>
            </w:pPr>
            <w:r w:rsidRPr="00BE1066">
              <w:rPr>
                <w:rFonts w:asciiTheme="minorHAnsi" w:hAnsiTheme="minorHAnsi"/>
                <w:sz w:val="22"/>
                <w:szCs w:val="22"/>
                <w:lang w:eastAsia="en-US"/>
              </w:rPr>
              <w:t>Delivery time</w:t>
            </w:r>
          </w:p>
        </w:tc>
        <w:tc>
          <w:tcPr>
            <w:tcW w:w="5367" w:type="dxa"/>
            <w:shd w:val="clear" w:color="auto" w:fill="auto"/>
          </w:tcPr>
          <w:p w14:paraId="4BA71FA2" w14:textId="53E6E208" w:rsidR="006E17EC" w:rsidRPr="00BE1066" w:rsidRDefault="00CC0520" w:rsidP="001D3BEC">
            <w:pPr>
              <w:pStyle w:val="TableContents"/>
              <w:numPr>
                <w:ilvl w:val="0"/>
                <w:numId w:val="4"/>
              </w:numPr>
              <w:rPr>
                <w:rFonts w:asciiTheme="minorHAnsi" w:hAnsiTheme="minorHAnsi"/>
                <w:sz w:val="22"/>
                <w:szCs w:val="22"/>
              </w:rPr>
            </w:pPr>
            <w:r w:rsidRPr="00BE1066">
              <w:rPr>
                <w:rFonts w:asciiTheme="minorHAnsi" w:hAnsiTheme="minorHAnsi"/>
                <w:sz w:val="22"/>
                <w:szCs w:val="22"/>
              </w:rPr>
              <w:t>Delivery of items on time</w:t>
            </w:r>
          </w:p>
        </w:tc>
        <w:tc>
          <w:tcPr>
            <w:tcW w:w="1360" w:type="dxa"/>
            <w:shd w:val="clear" w:color="auto" w:fill="auto"/>
            <w:vAlign w:val="center"/>
          </w:tcPr>
          <w:p w14:paraId="657554B4" w14:textId="7F7B0B15" w:rsidR="006E17EC" w:rsidRPr="00BE1066" w:rsidRDefault="00CC0520" w:rsidP="006E17EC">
            <w:pPr>
              <w:pStyle w:val="TableContents"/>
              <w:jc w:val="center"/>
              <w:rPr>
                <w:rFonts w:asciiTheme="minorHAnsi" w:hAnsiTheme="minorHAnsi"/>
                <w:sz w:val="22"/>
                <w:szCs w:val="22"/>
                <w:lang w:eastAsia="en-US"/>
              </w:rPr>
            </w:pPr>
            <w:r w:rsidRPr="00BE1066">
              <w:rPr>
                <w:rFonts w:asciiTheme="minorHAnsi" w:hAnsiTheme="minorHAnsi"/>
                <w:sz w:val="22"/>
                <w:szCs w:val="22"/>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06D241BF" w:rsidR="006E17EC" w:rsidRPr="00BE1066" w:rsidRDefault="00AD3DBB" w:rsidP="006E17EC">
            <w:pPr>
              <w:pStyle w:val="TableContents"/>
              <w:rPr>
                <w:rFonts w:asciiTheme="minorHAnsi" w:hAnsiTheme="minorHAnsi"/>
                <w:sz w:val="22"/>
                <w:szCs w:val="22"/>
                <w:lang w:eastAsia="en-US"/>
              </w:rPr>
            </w:pPr>
            <w:r w:rsidRPr="00BE1066">
              <w:rPr>
                <w:rFonts w:asciiTheme="minorHAnsi" w:hAnsiTheme="minorHAnsi"/>
                <w:sz w:val="22"/>
                <w:szCs w:val="22"/>
                <w:lang w:eastAsia="en-US"/>
              </w:rPr>
              <w:t>Other criteria</w:t>
            </w:r>
          </w:p>
        </w:tc>
        <w:tc>
          <w:tcPr>
            <w:tcW w:w="5367" w:type="dxa"/>
            <w:shd w:val="clear" w:color="auto" w:fill="auto"/>
          </w:tcPr>
          <w:p w14:paraId="23A8F695" w14:textId="7CAF82F9" w:rsidR="006E17EC" w:rsidRPr="00BE1066" w:rsidRDefault="00CC0520" w:rsidP="00635A59">
            <w:pPr>
              <w:pStyle w:val="TableContents"/>
              <w:numPr>
                <w:ilvl w:val="0"/>
                <w:numId w:val="5"/>
              </w:numPr>
              <w:rPr>
                <w:rFonts w:asciiTheme="minorHAnsi" w:hAnsiTheme="minorHAnsi"/>
                <w:sz w:val="22"/>
                <w:szCs w:val="22"/>
              </w:rPr>
            </w:pPr>
            <w:r w:rsidRPr="00BE1066">
              <w:rPr>
                <w:rFonts w:asciiTheme="minorHAnsi" w:hAnsiTheme="minorHAnsi"/>
                <w:sz w:val="22"/>
                <w:szCs w:val="22"/>
              </w:rPr>
              <w:t>Must have a warranty period for items purchased</w:t>
            </w:r>
          </w:p>
        </w:tc>
        <w:tc>
          <w:tcPr>
            <w:tcW w:w="1360" w:type="dxa"/>
            <w:shd w:val="clear" w:color="auto" w:fill="auto"/>
            <w:vAlign w:val="center"/>
          </w:tcPr>
          <w:p w14:paraId="240875A4" w14:textId="05496471" w:rsidR="006E17EC" w:rsidRPr="00BE1066" w:rsidRDefault="00CC0520" w:rsidP="006E17EC">
            <w:pPr>
              <w:pStyle w:val="TableContents"/>
              <w:jc w:val="center"/>
              <w:rPr>
                <w:rFonts w:asciiTheme="minorHAnsi" w:hAnsiTheme="minorHAnsi"/>
                <w:sz w:val="22"/>
                <w:szCs w:val="22"/>
                <w:lang w:eastAsia="en-US"/>
              </w:rPr>
            </w:pPr>
            <w:r w:rsidRPr="00BE1066">
              <w:rPr>
                <w:rFonts w:asciiTheme="minorHAnsi" w:hAnsiTheme="minorHAnsi"/>
                <w:sz w:val="22"/>
                <w:szCs w:val="22"/>
                <w:lang w:eastAsia="en-US"/>
              </w:rPr>
              <w:t>30</w:t>
            </w:r>
          </w:p>
        </w:tc>
      </w:tr>
      <w:tr w:rsidR="006E17EC" w:rsidRPr="00DF2302" w14:paraId="59453870" w14:textId="77777777" w:rsidTr="006E17EC">
        <w:trPr>
          <w:cantSplit/>
          <w:tblHeader/>
        </w:trPr>
        <w:tc>
          <w:tcPr>
            <w:tcW w:w="2430" w:type="dxa"/>
            <w:shd w:val="clear" w:color="auto" w:fill="auto"/>
            <w:vAlign w:val="center"/>
          </w:tcPr>
          <w:p w14:paraId="57F1472D" w14:textId="286C2C17" w:rsidR="006E17EC" w:rsidRPr="00BE1066" w:rsidRDefault="00AD3DBB" w:rsidP="006E17EC">
            <w:pPr>
              <w:pStyle w:val="TableContents"/>
              <w:jc w:val="both"/>
              <w:rPr>
                <w:rFonts w:asciiTheme="minorHAnsi" w:hAnsiTheme="minorHAnsi"/>
                <w:sz w:val="22"/>
                <w:szCs w:val="22"/>
                <w:lang w:eastAsia="en-US"/>
              </w:rPr>
            </w:pPr>
            <w:r w:rsidRPr="00BE1066">
              <w:rPr>
                <w:rFonts w:asciiTheme="minorHAnsi" w:hAnsiTheme="minorHAnsi"/>
                <w:sz w:val="22"/>
                <w:szCs w:val="22"/>
                <w:lang w:eastAsia="en-US"/>
              </w:rPr>
              <w:t>Other criteria</w:t>
            </w:r>
          </w:p>
        </w:tc>
        <w:tc>
          <w:tcPr>
            <w:tcW w:w="5367" w:type="dxa"/>
            <w:shd w:val="clear" w:color="auto" w:fill="auto"/>
          </w:tcPr>
          <w:p w14:paraId="375ED5B7" w14:textId="40604FAC" w:rsidR="006E17EC" w:rsidRPr="00BE1066" w:rsidRDefault="00CC0520" w:rsidP="001D3BEC">
            <w:pPr>
              <w:numPr>
                <w:ilvl w:val="0"/>
                <w:numId w:val="6"/>
              </w:numPr>
              <w:adjustRightInd w:val="0"/>
              <w:rPr>
                <w:rFonts w:asciiTheme="minorHAnsi" w:eastAsiaTheme="minorEastAsia" w:hAnsiTheme="minorHAnsi"/>
                <w:color w:val="000000"/>
                <w:sz w:val="22"/>
                <w:lang w:val="en-GB"/>
              </w:rPr>
            </w:pPr>
            <w:r w:rsidRPr="00BE1066">
              <w:rPr>
                <w:rFonts w:asciiTheme="minorHAnsi" w:eastAsiaTheme="minorEastAsia" w:hAnsiTheme="minorHAnsi"/>
                <w:color w:val="000000"/>
                <w:sz w:val="22"/>
                <w:lang w:val="en-GB"/>
              </w:rPr>
              <w:t>Got any previous orders similar to the required items</w:t>
            </w:r>
          </w:p>
        </w:tc>
        <w:tc>
          <w:tcPr>
            <w:tcW w:w="1360" w:type="dxa"/>
            <w:shd w:val="clear" w:color="auto" w:fill="auto"/>
            <w:vAlign w:val="center"/>
          </w:tcPr>
          <w:p w14:paraId="4C399CE7" w14:textId="23084C92" w:rsidR="006E17EC" w:rsidRPr="00BE1066" w:rsidRDefault="00CC0520" w:rsidP="006E17EC">
            <w:pPr>
              <w:pStyle w:val="TableContents"/>
              <w:jc w:val="center"/>
              <w:rPr>
                <w:rFonts w:asciiTheme="minorHAnsi" w:hAnsiTheme="minorHAnsi"/>
                <w:sz w:val="22"/>
                <w:szCs w:val="22"/>
                <w:lang w:eastAsia="en-US"/>
              </w:rPr>
            </w:pPr>
            <w:r w:rsidRPr="00BE1066">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proofErr w:type="spellStart"/>
      <w:r w:rsidRPr="00DF2302">
        <w:rPr>
          <w:rFonts w:ascii="Calibri" w:hAnsi="Calibri"/>
          <w:b/>
          <w:lang w:val="en-GB"/>
        </w:rPr>
        <w:t>tc</w:t>
      </w:r>
      <w:proofErr w:type="spellEnd"/>
      <w:r w:rsidRPr="00DF2302">
        <w:rPr>
          <w:rFonts w:ascii="Calibri" w:hAnsi="Calibri"/>
          <w:b/>
          <w:lang w:val="en-GB"/>
        </w:rPr>
        <w:t xml:space="preserve"> / lc</w:t>
      </w:r>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lastRenderedPageBreak/>
        <w:t>tc</w:t>
      </w:r>
      <w:proofErr w:type="spellEnd"/>
      <w:r w:rsidRPr="00DF2302">
        <w:rPr>
          <w:rFonts w:ascii="Calibri" w:hAnsi="Calibri"/>
          <w:sz w:val="20"/>
          <w:szCs w:val="20"/>
          <w:lang w:val="en-GB"/>
        </w:rPr>
        <w:t xml:space="preserve">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308AB" w14:textId="77777777" w:rsidR="0022351F" w:rsidRDefault="0022351F">
      <w:r>
        <w:separator/>
      </w:r>
    </w:p>
  </w:endnote>
  <w:endnote w:type="continuationSeparator" w:id="0">
    <w:p w14:paraId="50E593DF" w14:textId="77777777" w:rsidR="0022351F" w:rsidRDefault="0022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A0DAF" w:rsidRPr="00FA0DAF">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A0DAF" w:rsidRPr="00FA0DAF">
      <w:rPr>
        <w:noProof/>
        <w:color w:val="17365D" w:themeColor="text2" w:themeShade="BF"/>
        <w:lang w:val="sv-SE"/>
      </w:rPr>
      <w:t>4</w:t>
    </w:r>
    <w:r>
      <w:rPr>
        <w:color w:val="17365D" w:themeColor="text2" w:themeShade="BF"/>
      </w:rPr>
      <w:fldChar w:fldCharType="end"/>
    </w:r>
  </w:p>
  <w:p w14:paraId="213B5D63" w14:textId="2823B6C9" w:rsidR="00D15CF2" w:rsidRDefault="004878F3" w:rsidP="004878F3">
    <w:pPr>
      <w:pStyle w:val="Footer"/>
    </w:pPr>
    <w:r>
      <w:fldChar w:fldCharType="begin"/>
    </w:r>
    <w:r>
      <w:instrText xml:space="preserve"> DATE \@ "yyyy-MM-dd" </w:instrText>
    </w:r>
    <w:r>
      <w:fldChar w:fldCharType="separate"/>
    </w:r>
    <w:r w:rsidR="000C1E89">
      <w:rPr>
        <w:noProof/>
      </w:rPr>
      <w:t>2021-11-29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2C477" w14:textId="77777777" w:rsidR="0022351F" w:rsidRDefault="0022351F">
      <w:r>
        <w:separator/>
      </w:r>
    </w:p>
  </w:footnote>
  <w:footnote w:type="continuationSeparator" w:id="0">
    <w:p w14:paraId="42261B49" w14:textId="77777777" w:rsidR="0022351F" w:rsidRDefault="00223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1E89"/>
    <w:rsid w:val="000C275C"/>
    <w:rsid w:val="000C4C4D"/>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4588"/>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351F"/>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0FB"/>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213"/>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1CF0"/>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30"/>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1CD"/>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093B"/>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066"/>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520"/>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721"/>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0DAF"/>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0CB7C3"/>
  <w15:docId w15:val="{943E4E8A-CF6B-4273-B47F-3FC0E22A9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B3B8F4-9D46-4D52-A6AE-FBD64EA5D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4</Pages>
  <Words>757</Words>
  <Characters>4319</Characters>
  <Application>Microsoft Office Word</Application>
  <DocSecurity>0</DocSecurity>
  <Lines>35</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5066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subject/>
  <dc:creator>jason.lee@gggi.org;Jisu Min</dc:creator>
  <cp:keywords/>
  <dc:description/>
  <cp:lastModifiedBy>Ruteta Tetabo</cp:lastModifiedBy>
  <cp:revision>1</cp:revision>
  <cp:lastPrinted>2016-10-18T02:57:00Z</cp:lastPrinted>
  <dcterms:created xsi:type="dcterms:W3CDTF">2021-11-23T03:16:00Z</dcterms:created>
  <dcterms:modified xsi:type="dcterms:W3CDTF">2021-11-29T04:46:00Z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